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B483" w14:textId="77777777" w:rsidR="00FE7D62" w:rsidRPr="00FE7D62" w:rsidRDefault="00FE7D62" w:rsidP="00FE7D62">
      <w:pPr>
        <w:rPr>
          <w:rFonts w:ascii="微軟正黑體" w:eastAsia="微軟正黑體" w:hAnsi="微軟正黑體"/>
          <w:b/>
          <w:bCs/>
          <w:sz w:val="28"/>
          <w:szCs w:val="28"/>
        </w:rPr>
      </w:pPr>
      <w:r w:rsidRPr="00FE7D62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</w:rPr>
        <w:t>您好，在資訊爆炸的醫療環境中，圖書館為大家介紹一款強大的實證醫學 AI 工具：</w:t>
      </w:r>
      <w:proofErr w:type="spellStart"/>
      <w:r w:rsidRPr="00FE7D62">
        <w:rPr>
          <w:rFonts w:ascii="微軟正黑體" w:eastAsia="微軟正黑體" w:hAnsi="微軟正黑體" w:hint="eastAsia"/>
          <w:b/>
          <w:bCs/>
          <w:sz w:val="36"/>
          <w:szCs w:val="36"/>
          <w:highlight w:val="yellow"/>
        </w:rPr>
        <w:t>OpenEvidence</w:t>
      </w:r>
      <w:proofErr w:type="spellEnd"/>
      <w:r w:rsidRPr="00FE7D62">
        <w:rPr>
          <w:rFonts w:ascii="微軟正黑體" w:eastAsia="微軟正黑體" w:hAnsi="微軟正黑體" w:hint="eastAsia"/>
          <w:b/>
          <w:bCs/>
          <w:sz w:val="36"/>
          <w:szCs w:val="36"/>
          <w:highlight w:val="yellow"/>
        </w:rPr>
        <w:t>。</w:t>
      </w:r>
    </w:p>
    <w:p w14:paraId="1030F34C" w14:textId="77777777" w:rsidR="00FE7D62" w:rsidRPr="00FE7D62" w:rsidRDefault="00FE7D62" w:rsidP="00FE7D62">
      <w:pPr>
        <w:snapToGrid w:val="0"/>
        <w:spacing w:after="0" w:line="240" w:lineRule="auto"/>
        <w:contextualSpacing/>
        <w:rPr>
          <w:rFonts w:ascii="微軟正黑體" w:eastAsia="微軟正黑體" w:hAnsi="微軟正黑體" w:hint="eastAsia"/>
          <w:b/>
          <w:bCs/>
        </w:rPr>
      </w:pPr>
      <w:r w:rsidRPr="00FE7D62">
        <w:rPr>
          <w:rFonts w:ascii="Segoe UI Emoji" w:eastAsia="微軟正黑體" w:hAnsi="Segoe UI Emoji" w:cs="Segoe UI Emoji"/>
          <w:b/>
          <w:bCs/>
        </w:rPr>
        <w:t>🌟</w:t>
      </w:r>
      <w:r w:rsidRPr="00FE7D62">
        <w:rPr>
          <w:rFonts w:ascii="微軟正黑體" w:eastAsia="微軟正黑體" w:hAnsi="微軟正黑體" w:hint="eastAsia"/>
          <w:b/>
          <w:bCs/>
        </w:rPr>
        <w:t xml:space="preserve"> 核心功能</w:t>
      </w:r>
    </w:p>
    <w:p w14:paraId="755B075A" w14:textId="77777777" w:rsidR="00FE7D62" w:rsidRDefault="00FE7D62" w:rsidP="00FE7D62">
      <w:pPr>
        <w:snapToGrid w:val="0"/>
        <w:spacing w:after="0" w:line="240" w:lineRule="auto"/>
        <w:contextualSpacing/>
        <w:rPr>
          <w:rFonts w:ascii="微軟正黑體" w:eastAsia="微軟正黑體" w:hAnsi="微軟正黑體"/>
        </w:rPr>
      </w:pPr>
      <w:r w:rsidRPr="00FE7D62">
        <w:rPr>
          <w:rFonts w:ascii="微軟正黑體" w:eastAsia="微軟正黑體" w:hAnsi="微軟正黑體" w:hint="eastAsia"/>
        </w:rPr>
        <w:t>不同於一般 AI，它是專為臨床決策設計的搜尋引擎。您可以用自然語言</w:t>
      </w:r>
      <w:proofErr w:type="gramStart"/>
      <w:r w:rsidRPr="00FE7D62">
        <w:rPr>
          <w:rFonts w:ascii="微軟正黑體" w:eastAsia="微軟正黑體" w:hAnsi="微軟正黑體" w:hint="eastAsia"/>
        </w:rPr>
        <w:t>（</w:t>
      </w:r>
      <w:proofErr w:type="gramEnd"/>
      <w:r w:rsidRPr="00FE7D62">
        <w:rPr>
          <w:rFonts w:ascii="微軟正黑體" w:eastAsia="微軟正黑體" w:hAnsi="微軟正黑體" w:hint="eastAsia"/>
        </w:rPr>
        <w:t>如：針對某病徵的最新治療指引</w:t>
      </w:r>
      <w:proofErr w:type="gramStart"/>
      <w:r w:rsidRPr="00FE7D62">
        <w:rPr>
          <w:rFonts w:ascii="微軟正黑體" w:eastAsia="微軟正黑體" w:hAnsi="微軟正黑體" w:hint="eastAsia"/>
        </w:rPr>
        <w:t>）</w:t>
      </w:r>
      <w:proofErr w:type="gramEnd"/>
      <w:r w:rsidRPr="00FE7D62">
        <w:rPr>
          <w:rFonts w:ascii="微軟正黑體" w:eastAsia="微軟正黑體" w:hAnsi="微軟正黑體" w:hint="eastAsia"/>
        </w:rPr>
        <w:t>提問，</w:t>
      </w:r>
    </w:p>
    <w:p w14:paraId="40F2558B" w14:textId="76960C19" w:rsidR="00FE7D62" w:rsidRPr="00FE7D62" w:rsidRDefault="00FE7D62" w:rsidP="00FE7D62">
      <w:pPr>
        <w:snapToGrid w:val="0"/>
        <w:spacing w:after="0" w:line="240" w:lineRule="auto"/>
        <w:contextualSpacing/>
        <w:rPr>
          <w:rFonts w:ascii="微軟正黑體" w:eastAsia="微軟正黑體" w:hAnsi="微軟正黑體" w:hint="eastAsia"/>
        </w:rPr>
      </w:pPr>
      <w:r w:rsidRPr="00FE7D62">
        <w:rPr>
          <w:rFonts w:ascii="微軟正黑體" w:eastAsia="微軟正黑體" w:hAnsi="微軟正黑體" w:hint="eastAsia"/>
        </w:rPr>
        <w:t>系統會</w:t>
      </w:r>
      <w:proofErr w:type="gramStart"/>
      <w:r w:rsidRPr="00FE7D62">
        <w:rPr>
          <w:rFonts w:ascii="微軟正黑體" w:eastAsia="微軟正黑體" w:hAnsi="微軟正黑體" w:hint="eastAsia"/>
        </w:rPr>
        <w:t>即時綜整</w:t>
      </w:r>
      <w:proofErr w:type="gramEnd"/>
      <w:r w:rsidRPr="00FE7D62">
        <w:rPr>
          <w:rFonts w:ascii="微軟正黑體" w:eastAsia="微軟正黑體" w:hAnsi="微軟正黑體" w:hint="eastAsia"/>
        </w:rPr>
        <w:t>文獻，產出附有</w:t>
      </w:r>
      <w:r w:rsidRPr="00FE7D62">
        <w:rPr>
          <w:rFonts w:ascii="微軟正黑體" w:eastAsia="微軟正黑體" w:hAnsi="微軟正黑體" w:hint="eastAsia"/>
          <w:b/>
          <w:bCs/>
        </w:rPr>
        <w:t>精確引用標</w:t>
      </w:r>
      <w:proofErr w:type="gramStart"/>
      <w:r w:rsidRPr="00FE7D62">
        <w:rPr>
          <w:rFonts w:ascii="微軟正黑體" w:eastAsia="微軟正黑體" w:hAnsi="微軟正黑體" w:hint="eastAsia"/>
          <w:b/>
          <w:bCs/>
        </w:rPr>
        <w:t>註</w:t>
      </w:r>
      <w:proofErr w:type="gramEnd"/>
      <w:r w:rsidRPr="00FE7D62">
        <w:rPr>
          <w:rFonts w:ascii="微軟正黑體" w:eastAsia="微軟正黑體" w:hAnsi="微軟正黑體" w:hint="eastAsia"/>
        </w:rPr>
        <w:t>的回答。</w:t>
      </w:r>
    </w:p>
    <w:p w14:paraId="2BC89269" w14:textId="77777777" w:rsidR="00FE7D62" w:rsidRPr="00FE7D62" w:rsidRDefault="00FE7D62" w:rsidP="00FE7D62">
      <w:pPr>
        <w:snapToGrid w:val="0"/>
        <w:spacing w:after="0" w:line="240" w:lineRule="auto"/>
        <w:contextualSpacing/>
        <w:rPr>
          <w:rFonts w:ascii="微軟正黑體" w:eastAsia="微軟正黑體" w:hAnsi="微軟正黑體" w:hint="eastAsia"/>
        </w:rPr>
      </w:pPr>
      <w:r w:rsidRPr="00FE7D62">
        <w:rPr>
          <w:rFonts w:ascii="微軟正黑體" w:eastAsia="微軟正黑體" w:hAnsi="微軟正黑體" w:hint="eastAsia"/>
        </w:rPr>
        <w:t>它還提供臨床計算機、衛教單張生成及表格製作等功能，大幅縮短查閱文獻的時間。</w:t>
      </w:r>
    </w:p>
    <w:p w14:paraId="48A5829D" w14:textId="77777777" w:rsidR="00FE7D62" w:rsidRPr="00FE7D62" w:rsidRDefault="00FE7D62" w:rsidP="00FE7D62">
      <w:pPr>
        <w:snapToGrid w:val="0"/>
        <w:spacing w:after="0" w:line="240" w:lineRule="auto"/>
        <w:contextualSpacing/>
        <w:rPr>
          <w:rFonts w:ascii="微軟正黑體" w:eastAsia="微軟正黑體" w:hAnsi="微軟正黑體" w:hint="eastAsia"/>
        </w:rPr>
      </w:pPr>
    </w:p>
    <w:p w14:paraId="10908AEB" w14:textId="77777777" w:rsidR="00FE7D62" w:rsidRPr="00FE7D62" w:rsidRDefault="00FE7D62" w:rsidP="00FE7D62">
      <w:pPr>
        <w:rPr>
          <w:rFonts w:ascii="微軟正黑體" w:eastAsia="微軟正黑體" w:hAnsi="微軟正黑體" w:hint="eastAsia"/>
          <w:b/>
          <w:bCs/>
        </w:rPr>
      </w:pPr>
      <w:r w:rsidRPr="00FE7D62">
        <w:rPr>
          <w:rFonts w:ascii="Segoe UI Emoji" w:eastAsia="微軟正黑體" w:hAnsi="Segoe UI Emoji" w:cs="Segoe UI Emoji"/>
          <w:b/>
          <w:bCs/>
        </w:rPr>
        <w:t>📚</w:t>
      </w:r>
      <w:r w:rsidRPr="00FE7D62">
        <w:rPr>
          <w:rFonts w:ascii="微軟正黑體" w:eastAsia="微軟正黑體" w:hAnsi="微軟正黑體" w:hint="eastAsia"/>
          <w:b/>
          <w:bCs/>
        </w:rPr>
        <w:t xml:space="preserve"> 權威資料來源</w:t>
      </w:r>
    </w:p>
    <w:p w14:paraId="142E1099" w14:textId="77777777" w:rsidR="00FE7D62" w:rsidRPr="00FE7D62" w:rsidRDefault="00FE7D62" w:rsidP="00FE7D62">
      <w:pPr>
        <w:snapToGrid w:val="0"/>
        <w:spacing w:after="0" w:line="240" w:lineRule="auto"/>
        <w:contextualSpacing/>
        <w:rPr>
          <w:rFonts w:ascii="微軟正黑體" w:eastAsia="微軟正黑體" w:hAnsi="微軟正黑體" w:hint="eastAsia"/>
        </w:rPr>
      </w:pPr>
      <w:r w:rsidRPr="00FE7D62">
        <w:rPr>
          <w:rFonts w:ascii="微軟正黑體" w:eastAsia="微軟正黑體" w:hAnsi="微軟正黑體" w:hint="eastAsia"/>
        </w:rPr>
        <w:t>內容極具可信度，主要來自：</w:t>
      </w:r>
    </w:p>
    <w:p w14:paraId="463F6C0A" w14:textId="77777777" w:rsidR="00FE7D62" w:rsidRPr="00FE7D62" w:rsidRDefault="00FE7D62" w:rsidP="00FE7D62">
      <w:pPr>
        <w:numPr>
          <w:ilvl w:val="0"/>
          <w:numId w:val="1"/>
        </w:numPr>
        <w:snapToGrid w:val="0"/>
        <w:spacing w:after="0" w:line="240" w:lineRule="auto"/>
        <w:contextualSpacing/>
        <w:rPr>
          <w:rFonts w:ascii="微軟正黑體" w:eastAsia="微軟正黑體" w:hAnsi="微軟正黑體" w:hint="eastAsia"/>
        </w:rPr>
      </w:pPr>
      <w:r w:rsidRPr="00FE7D62">
        <w:rPr>
          <w:rFonts w:ascii="微軟正黑體" w:eastAsia="微軟正黑體" w:hAnsi="微軟正黑體" w:hint="eastAsia"/>
          <w:b/>
          <w:bCs/>
        </w:rPr>
        <w:t>頂尖期刊</w:t>
      </w:r>
      <w:r w:rsidRPr="00FE7D62">
        <w:rPr>
          <w:rFonts w:ascii="微軟正黑體" w:eastAsia="微軟正黑體" w:hAnsi="微軟正黑體" w:hint="eastAsia"/>
        </w:rPr>
        <w:t>：NEJM、JAMA 官方 AI 合作夥伴，涵蓋 Lancet 等 300 多種同儕審查期刊。</w:t>
      </w:r>
    </w:p>
    <w:p w14:paraId="0A2086CA" w14:textId="77777777" w:rsidR="00FE7D62" w:rsidRPr="00FE7D62" w:rsidRDefault="00FE7D62" w:rsidP="00FE7D62">
      <w:pPr>
        <w:snapToGrid w:val="0"/>
        <w:spacing w:after="0" w:line="240" w:lineRule="auto"/>
        <w:contextualSpacing/>
        <w:rPr>
          <w:rFonts w:ascii="微軟正黑體" w:eastAsia="微軟正黑體" w:hAnsi="微軟正黑體" w:hint="eastAsia"/>
        </w:rPr>
      </w:pPr>
      <w:r w:rsidRPr="00FE7D62">
        <w:rPr>
          <w:rFonts w:ascii="微軟正黑體" w:eastAsia="微軟正黑體" w:hAnsi="微軟正黑體" w:hint="eastAsia"/>
          <w:b/>
          <w:bCs/>
        </w:rPr>
        <w:t>權威機構</w:t>
      </w:r>
      <w:r w:rsidRPr="00FE7D62">
        <w:rPr>
          <w:rFonts w:ascii="微軟正黑體" w:eastAsia="微軟正黑體" w:hAnsi="微軟正黑體" w:hint="eastAsia"/>
        </w:rPr>
        <w:t>：包含 NCCN 指引、Cochrane 系統回顧、FDA 及 CDC 規範。</w:t>
      </w:r>
    </w:p>
    <w:p w14:paraId="1CDFADFB" w14:textId="77777777" w:rsidR="00FE7D62" w:rsidRPr="00FE7D62" w:rsidRDefault="00FE7D62" w:rsidP="00FE7D62">
      <w:pPr>
        <w:rPr>
          <w:rFonts w:ascii="微軟正黑體" w:eastAsia="微軟正黑體" w:hAnsi="微軟正黑體" w:hint="eastAsia"/>
        </w:rPr>
      </w:pPr>
    </w:p>
    <w:p w14:paraId="4C222B4F" w14:textId="77777777" w:rsidR="00FE7D62" w:rsidRPr="00FE7D62" w:rsidRDefault="00FE7D62" w:rsidP="00FE7D62">
      <w:pPr>
        <w:rPr>
          <w:rFonts w:ascii="微軟正黑體" w:eastAsia="微軟正黑體" w:hAnsi="微軟正黑體" w:hint="eastAsia"/>
          <w:b/>
          <w:bCs/>
        </w:rPr>
      </w:pPr>
      <w:r w:rsidRPr="00FE7D62">
        <w:rPr>
          <w:rFonts w:ascii="Segoe UI Emoji" w:eastAsia="微軟正黑體" w:hAnsi="Segoe UI Emoji" w:cs="Segoe UI Emoji"/>
          <w:b/>
          <w:bCs/>
        </w:rPr>
        <w:t>📲</w:t>
      </w:r>
      <w:r w:rsidRPr="00FE7D62">
        <w:rPr>
          <w:rFonts w:ascii="微軟正黑體" w:eastAsia="微軟正黑體" w:hAnsi="微軟正黑體" w:hint="eastAsia"/>
          <w:b/>
          <w:bCs/>
        </w:rPr>
        <w:t xml:space="preserve"> 安裝與驗證</w:t>
      </w:r>
    </w:p>
    <w:p w14:paraId="55E44738" w14:textId="77777777" w:rsidR="00FE7D62" w:rsidRPr="00FE7D62" w:rsidRDefault="00FE7D62" w:rsidP="00FE7D62">
      <w:pPr>
        <w:rPr>
          <w:rFonts w:ascii="微軟正黑體" w:eastAsia="微軟正黑體" w:hAnsi="微軟正黑體" w:hint="eastAsia"/>
          <w:b/>
          <w:bCs/>
        </w:rPr>
      </w:pPr>
      <w:r w:rsidRPr="00FE7D62">
        <w:rPr>
          <w:rFonts w:ascii="微軟正黑體" w:eastAsia="微軟正黑體" w:hAnsi="微軟正黑體" w:hint="eastAsia"/>
          <w:b/>
          <w:bCs/>
        </w:rPr>
        <w:t>1. 註冊</w:t>
      </w:r>
      <w:r w:rsidRPr="00FE7D62">
        <w:rPr>
          <w:rFonts w:ascii="微軟正黑體" w:eastAsia="微軟正黑體" w:hAnsi="微軟正黑體" w:hint="eastAsia"/>
        </w:rPr>
        <w:t>：請使用</w:t>
      </w:r>
      <w:r w:rsidRPr="00FE7D62">
        <w:rPr>
          <w:rFonts w:ascii="微軟正黑體" w:eastAsia="微軟正黑體" w:hAnsi="微軟正黑體" w:hint="eastAsia"/>
          <w:b/>
          <w:bCs/>
        </w:rPr>
        <w:t>醫院/學校信箱</w:t>
      </w:r>
      <w:r w:rsidRPr="00FE7D62">
        <w:rPr>
          <w:rFonts w:ascii="微軟正黑體" w:eastAsia="微軟正黑體" w:hAnsi="微軟正黑體" w:hint="eastAsia"/>
        </w:rPr>
        <w:t>註冊。</w:t>
      </w:r>
    </w:p>
    <w:p w14:paraId="318D2129" w14:textId="77777777" w:rsidR="00FE7D62" w:rsidRPr="00FE7D62" w:rsidRDefault="00FE7D62" w:rsidP="00FE7D62">
      <w:pPr>
        <w:snapToGrid w:val="0"/>
        <w:spacing w:after="0" w:line="240" w:lineRule="auto"/>
        <w:contextualSpacing/>
        <w:rPr>
          <w:rFonts w:ascii="微軟正黑體" w:eastAsia="微軟正黑體" w:hAnsi="微軟正黑體" w:hint="eastAsia"/>
          <w:b/>
          <w:bCs/>
        </w:rPr>
      </w:pPr>
      <w:r w:rsidRPr="00FE7D62">
        <w:rPr>
          <w:rFonts w:ascii="微軟正黑體" w:eastAsia="微軟正黑體" w:hAnsi="微軟正黑體" w:hint="eastAsia"/>
          <w:b/>
          <w:bCs/>
        </w:rPr>
        <w:t xml:space="preserve">    1.1 登入</w:t>
      </w:r>
      <w:proofErr w:type="spellStart"/>
      <w:r w:rsidRPr="00FE7D62">
        <w:rPr>
          <w:rFonts w:ascii="微軟正黑體" w:eastAsia="微軟正黑體" w:hAnsi="微軟正黑體" w:hint="eastAsia"/>
          <w:b/>
          <w:bCs/>
        </w:rPr>
        <w:t>OpenEvidence</w:t>
      </w:r>
      <w:proofErr w:type="spellEnd"/>
      <w:proofErr w:type="gramStart"/>
      <w:r w:rsidRPr="00FE7D62">
        <w:rPr>
          <w:rFonts w:ascii="微軟正黑體" w:eastAsia="微軟正黑體" w:hAnsi="微軟正黑體" w:hint="eastAsia"/>
          <w:b/>
          <w:bCs/>
        </w:rPr>
        <w:t>官網</w:t>
      </w:r>
      <w:proofErr w:type="gramEnd"/>
      <w:r w:rsidRPr="00FE7D62">
        <w:rPr>
          <w:rFonts w:ascii="微軟正黑體" w:eastAsia="微軟正黑體" w:hAnsi="微軟正黑體" w:hint="eastAsia"/>
          <w:b/>
          <w:bCs/>
        </w:rPr>
        <w:t xml:space="preserve">: </w:t>
      </w:r>
      <w:hyperlink r:id="rId5" w:history="1">
        <w:r w:rsidRPr="00FE7D62">
          <w:rPr>
            <w:rStyle w:val="ae"/>
            <w:rFonts w:ascii="微軟正黑體" w:eastAsia="微軟正黑體" w:hAnsi="微軟正黑體" w:hint="eastAsia"/>
            <w:b/>
            <w:bCs/>
          </w:rPr>
          <w:t>https://www.openevidence.com</w:t>
        </w:r>
      </w:hyperlink>
      <w:r w:rsidRPr="00FE7D62">
        <w:rPr>
          <w:rFonts w:ascii="微軟正黑體" w:eastAsia="微軟正黑體" w:hAnsi="微軟正黑體" w:hint="eastAsia"/>
          <w:b/>
          <w:bCs/>
        </w:rPr>
        <w:t>&gt;點擊右上方</w:t>
      </w:r>
      <w:proofErr w:type="gramStart"/>
      <w:r w:rsidRPr="00FE7D62">
        <w:rPr>
          <w:rFonts w:ascii="微軟正黑體" w:eastAsia="微軟正黑體" w:hAnsi="微軟正黑體" w:hint="eastAsia"/>
          <w:b/>
          <w:bCs/>
        </w:rPr>
        <w:t>”</w:t>
      </w:r>
      <w:proofErr w:type="spellStart"/>
      <w:proofErr w:type="gramEnd"/>
      <w:r w:rsidRPr="00FE7D62">
        <w:rPr>
          <w:rFonts w:ascii="微軟正黑體" w:eastAsia="微軟正黑體" w:hAnsi="微軟正黑體" w:hint="eastAsia"/>
          <w:b/>
          <w:bCs/>
        </w:rPr>
        <w:t>SignUp</w:t>
      </w:r>
      <w:proofErr w:type="spellEnd"/>
      <w:proofErr w:type="gramStart"/>
      <w:r w:rsidRPr="00FE7D62">
        <w:rPr>
          <w:rFonts w:ascii="微軟正黑體" w:eastAsia="微軟正黑體" w:hAnsi="微軟正黑體" w:hint="eastAsia"/>
          <w:b/>
          <w:bCs/>
        </w:rPr>
        <w:t>”</w:t>
      </w:r>
      <w:proofErr w:type="gramEnd"/>
    </w:p>
    <w:p w14:paraId="0E3DF85D" w14:textId="3EF6E613" w:rsidR="00FE7D62" w:rsidRPr="00FE7D62" w:rsidRDefault="00FE7D62" w:rsidP="00FE7D62">
      <w:pPr>
        <w:rPr>
          <w:rFonts w:ascii="微軟正黑體" w:eastAsia="微軟正黑體" w:hAnsi="微軟正黑體" w:hint="eastAsia"/>
          <w:b/>
          <w:bCs/>
        </w:rPr>
      </w:pPr>
      <w:r w:rsidRPr="00FE7D62">
        <w:rPr>
          <w:rFonts w:ascii="微軟正黑體" w:eastAsia="微軟正黑體" w:hAnsi="微軟正黑體"/>
          <w:b/>
        </w:rPr>
        <w:drawing>
          <wp:inline distT="0" distB="0" distL="0" distR="0" wp14:anchorId="30E735A8" wp14:editId="588344E5">
            <wp:extent cx="7000875" cy="2571750"/>
            <wp:effectExtent l="0" t="0" r="952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C6267" w14:textId="77777777" w:rsidR="00FE7D62" w:rsidRPr="00FE7D62" w:rsidRDefault="00FE7D62" w:rsidP="00FE7D62">
      <w:pPr>
        <w:snapToGrid w:val="0"/>
        <w:spacing w:after="0" w:line="240" w:lineRule="auto"/>
        <w:contextualSpacing/>
        <w:rPr>
          <w:rFonts w:ascii="微軟正黑體" w:eastAsia="微軟正黑體" w:hAnsi="微軟正黑體" w:hint="eastAsia"/>
          <w:b/>
          <w:bCs/>
        </w:rPr>
      </w:pPr>
      <w:r w:rsidRPr="00FE7D62">
        <w:rPr>
          <w:rFonts w:ascii="微軟正黑體" w:eastAsia="微軟正黑體" w:hAnsi="微軟正黑體" w:hint="eastAsia"/>
          <w:b/>
          <w:bCs/>
        </w:rPr>
        <w:t>1.2用醫院的email註冊</w:t>
      </w:r>
      <w:r w:rsidRPr="00FE7D62">
        <w:rPr>
          <w:rFonts w:ascii="微軟正黑體" w:eastAsia="微軟正黑體" w:hAnsi="微軟正黑體"/>
          <w:b/>
          <w:bCs/>
        </w:rPr>
        <w:sym w:font="Wingdings" w:char="F0E0"/>
      </w:r>
      <w:r w:rsidRPr="00FE7D62">
        <w:rPr>
          <w:rFonts w:ascii="微軟正黑體" w:eastAsia="微軟正黑體" w:hAnsi="微軟正黑體" w:hint="eastAsia"/>
          <w:b/>
          <w:bCs/>
        </w:rPr>
        <w:t xml:space="preserve"> 點擊</w:t>
      </w:r>
      <w:proofErr w:type="gramStart"/>
      <w:r w:rsidRPr="00FE7D62">
        <w:rPr>
          <w:rFonts w:ascii="微軟正黑體" w:eastAsia="微軟正黑體" w:hAnsi="微軟正黑體"/>
          <w:b/>
          <w:bCs/>
        </w:rPr>
        <w:t>”</w:t>
      </w:r>
      <w:proofErr w:type="gramEnd"/>
      <w:r w:rsidRPr="00FE7D62">
        <w:rPr>
          <w:rFonts w:ascii="微軟正黑體" w:eastAsia="微軟正黑體" w:hAnsi="微軟正黑體" w:hint="eastAsia"/>
          <w:b/>
          <w:bCs/>
        </w:rPr>
        <w:t>Continue</w:t>
      </w:r>
      <w:proofErr w:type="gramStart"/>
      <w:r w:rsidRPr="00FE7D62">
        <w:rPr>
          <w:rFonts w:ascii="微軟正黑體" w:eastAsia="微軟正黑體" w:hAnsi="微軟正黑體" w:hint="eastAsia"/>
          <w:b/>
          <w:bCs/>
        </w:rPr>
        <w:t>”</w:t>
      </w:r>
      <w:proofErr w:type="gramEnd"/>
      <w:r w:rsidRPr="00FE7D62">
        <w:rPr>
          <w:rFonts w:ascii="微軟正黑體" w:eastAsia="微軟正黑體" w:hAnsi="微軟正黑體"/>
          <w:b/>
          <w:bCs/>
        </w:rPr>
        <w:sym w:font="Wingdings" w:char="F0E0"/>
      </w:r>
      <w:r w:rsidRPr="00FE7D62">
        <w:rPr>
          <w:rFonts w:ascii="微軟正黑體" w:eastAsia="微軟正黑體" w:hAnsi="微軟正黑體" w:hint="eastAsia"/>
          <w:b/>
          <w:bCs/>
        </w:rPr>
        <w:t xml:space="preserve"> 開啟信箱收取6位數字認證碼</w:t>
      </w:r>
      <w:r w:rsidRPr="00FE7D62">
        <w:rPr>
          <w:rFonts w:ascii="微軟正黑體" w:eastAsia="微軟正黑體" w:hAnsi="微軟正黑體"/>
          <w:b/>
          <w:bCs/>
        </w:rPr>
        <w:sym w:font="Wingdings" w:char="F0E0"/>
      </w:r>
      <w:r w:rsidRPr="00FE7D62">
        <w:rPr>
          <w:rFonts w:ascii="微軟正黑體" w:eastAsia="微軟正黑體" w:hAnsi="微軟正黑體" w:hint="eastAsia"/>
          <w:b/>
          <w:bCs/>
        </w:rPr>
        <w:t xml:space="preserve"> 輸入認證碼</w:t>
      </w:r>
      <w:r w:rsidRPr="00FE7D62">
        <w:rPr>
          <w:rFonts w:ascii="微軟正黑體" w:eastAsia="微軟正黑體" w:hAnsi="微軟正黑體"/>
          <w:b/>
          <w:bCs/>
        </w:rPr>
        <w:sym w:font="Wingdings" w:char="F0E0"/>
      </w:r>
    </w:p>
    <w:p w14:paraId="4197ED26" w14:textId="77777777" w:rsidR="00FE7D62" w:rsidRPr="00FE7D62" w:rsidRDefault="00FE7D62" w:rsidP="00FE7D62">
      <w:pPr>
        <w:snapToGrid w:val="0"/>
        <w:spacing w:after="0" w:line="240" w:lineRule="auto"/>
        <w:contextualSpacing/>
        <w:rPr>
          <w:rFonts w:ascii="微軟正黑體" w:eastAsia="微軟正黑體" w:hAnsi="微軟正黑體" w:hint="eastAsia"/>
          <w:b/>
          <w:bCs/>
        </w:rPr>
      </w:pPr>
      <w:r w:rsidRPr="00FE7D62">
        <w:rPr>
          <w:rFonts w:ascii="微軟正黑體" w:eastAsia="微軟正黑體" w:hAnsi="微軟正黑體" w:hint="eastAsia"/>
          <w:b/>
          <w:bCs/>
        </w:rPr>
        <w:t>點擊</w:t>
      </w:r>
      <w:proofErr w:type="gramStart"/>
      <w:r w:rsidRPr="00FE7D62">
        <w:rPr>
          <w:rFonts w:ascii="微軟正黑體" w:eastAsia="微軟正黑體" w:hAnsi="微軟正黑體"/>
          <w:b/>
          <w:bCs/>
        </w:rPr>
        <w:t>”</w:t>
      </w:r>
      <w:proofErr w:type="gramEnd"/>
      <w:r w:rsidRPr="00FE7D62">
        <w:rPr>
          <w:rFonts w:ascii="微軟正黑體" w:eastAsia="微軟正黑體" w:hAnsi="微軟正黑體" w:hint="eastAsia"/>
          <w:b/>
          <w:bCs/>
        </w:rPr>
        <w:t>Continue</w:t>
      </w:r>
      <w:proofErr w:type="gramStart"/>
      <w:r w:rsidRPr="00FE7D62">
        <w:rPr>
          <w:rFonts w:ascii="微軟正黑體" w:eastAsia="微軟正黑體" w:hAnsi="微軟正黑體" w:hint="eastAsia"/>
          <w:b/>
          <w:bCs/>
        </w:rPr>
        <w:t>”</w:t>
      </w:r>
      <w:proofErr w:type="gramEnd"/>
      <w:r w:rsidRPr="00FE7D62">
        <w:rPr>
          <w:rFonts w:ascii="微軟正黑體" w:eastAsia="微軟正黑體" w:hAnsi="微軟正黑體"/>
          <w:b/>
          <w:bCs/>
        </w:rPr>
        <w:sym w:font="Wingdings" w:char="F0E0"/>
      </w:r>
      <w:r w:rsidRPr="00FE7D62">
        <w:rPr>
          <w:rFonts w:ascii="微軟正黑體" w:eastAsia="微軟正黑體" w:hAnsi="微軟正黑體" w:hint="eastAsia"/>
          <w:b/>
          <w:bCs/>
        </w:rPr>
        <w:t>自行設一組密碼</w:t>
      </w:r>
      <w:r w:rsidRPr="00FE7D62">
        <w:rPr>
          <w:rFonts w:ascii="微軟正黑體" w:eastAsia="微軟正黑體" w:hAnsi="微軟正黑體"/>
          <w:b/>
          <w:bCs/>
        </w:rPr>
        <w:sym w:font="Wingdings" w:char="F0E0"/>
      </w:r>
      <w:r w:rsidRPr="00FE7D62">
        <w:rPr>
          <w:rFonts w:ascii="微軟正黑體" w:eastAsia="微軟正黑體" w:hAnsi="微軟正黑體" w:hint="eastAsia"/>
          <w:b/>
          <w:bCs/>
        </w:rPr>
        <w:t xml:space="preserve"> 點擊</w:t>
      </w:r>
      <w:proofErr w:type="gramStart"/>
      <w:r w:rsidRPr="00FE7D62">
        <w:rPr>
          <w:rFonts w:ascii="微軟正黑體" w:eastAsia="微軟正黑體" w:hAnsi="微軟正黑體"/>
          <w:b/>
          <w:bCs/>
        </w:rPr>
        <w:t>”</w:t>
      </w:r>
      <w:proofErr w:type="gramEnd"/>
      <w:r w:rsidRPr="00FE7D62">
        <w:rPr>
          <w:rFonts w:ascii="微軟正黑體" w:eastAsia="微軟正黑體" w:hAnsi="微軟正黑體" w:hint="eastAsia"/>
          <w:b/>
          <w:bCs/>
        </w:rPr>
        <w:t xml:space="preserve"> Continue</w:t>
      </w:r>
      <w:proofErr w:type="gramStart"/>
      <w:r w:rsidRPr="00FE7D62">
        <w:rPr>
          <w:rFonts w:ascii="微軟正黑體" w:eastAsia="微軟正黑體" w:hAnsi="微軟正黑體" w:hint="eastAsia"/>
          <w:b/>
          <w:bCs/>
        </w:rPr>
        <w:t>”</w:t>
      </w:r>
      <w:proofErr w:type="gramEnd"/>
      <w:r w:rsidRPr="00FE7D62">
        <w:rPr>
          <w:rFonts w:ascii="微軟正黑體" w:eastAsia="微軟正黑體" w:hAnsi="微軟正黑體"/>
          <w:b/>
          <w:bCs/>
        </w:rPr>
        <w:sym w:font="Wingdings" w:char="F0E0"/>
      </w:r>
    </w:p>
    <w:p w14:paraId="7C719B93" w14:textId="0505BEA8" w:rsidR="00FE7D62" w:rsidRPr="00FE7D62" w:rsidRDefault="00FE7D62" w:rsidP="00FE7D62">
      <w:pPr>
        <w:rPr>
          <w:rFonts w:ascii="微軟正黑體" w:eastAsia="微軟正黑體" w:hAnsi="微軟正黑體" w:hint="eastAsia"/>
          <w:b/>
          <w:bCs/>
        </w:rPr>
      </w:pPr>
      <w:r w:rsidRPr="00FE7D62">
        <w:rPr>
          <w:rFonts w:ascii="微軟正黑體" w:eastAsia="微軟正黑體" w:hAnsi="微軟正黑體"/>
          <w:b/>
        </w:rPr>
        <w:drawing>
          <wp:inline distT="0" distB="0" distL="0" distR="0" wp14:anchorId="31024327" wp14:editId="68544C73">
            <wp:extent cx="3038475" cy="3943350"/>
            <wp:effectExtent l="0" t="0" r="952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7D62">
        <w:rPr>
          <w:rFonts w:ascii="微軟正黑體" w:eastAsia="微軟正黑體" w:hAnsi="微軟正黑體"/>
          <w:b/>
          <w:bCs/>
        </w:rPr>
        <w:sym w:font="Wingdings" w:char="F0E0"/>
      </w:r>
      <w:r w:rsidRPr="00FE7D62">
        <w:rPr>
          <w:rFonts w:ascii="微軟正黑體" w:eastAsia="微軟正黑體" w:hAnsi="微軟正黑體" w:hint="eastAsia"/>
          <w:b/>
          <w:bCs/>
        </w:rPr>
        <w:t xml:space="preserve"> </w:t>
      </w:r>
      <w:r w:rsidRPr="00FE7D62">
        <w:rPr>
          <w:rFonts w:ascii="微軟正黑體" w:eastAsia="微軟正黑體" w:hAnsi="微軟正黑體"/>
          <w:b/>
        </w:rPr>
        <w:drawing>
          <wp:inline distT="0" distB="0" distL="0" distR="0" wp14:anchorId="3ED6EFD5" wp14:editId="02377590">
            <wp:extent cx="3038475" cy="4619625"/>
            <wp:effectExtent l="0" t="0" r="9525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7D62">
        <w:rPr>
          <w:rFonts w:ascii="微軟正黑體" w:eastAsia="微軟正黑體" w:hAnsi="微軟正黑體" w:hint="eastAsia"/>
          <w:b/>
          <w:bCs/>
        </w:rPr>
        <w:t>繼續</w:t>
      </w:r>
      <w:r w:rsidRPr="00FE7D62">
        <w:rPr>
          <w:rFonts w:ascii="微軟正黑體" w:eastAsia="微軟正黑體" w:hAnsi="微軟正黑體"/>
          <w:b/>
          <w:bCs/>
        </w:rPr>
        <w:sym w:font="Wingdings" w:char="F0E0"/>
      </w:r>
    </w:p>
    <w:p w14:paraId="2D6A4F43" w14:textId="77777777" w:rsidR="00FE7D62" w:rsidRPr="00FE7D62" w:rsidRDefault="00FE7D62" w:rsidP="00FE7D62">
      <w:pPr>
        <w:rPr>
          <w:rFonts w:ascii="微軟正黑體" w:eastAsia="微軟正黑體" w:hAnsi="微軟正黑體" w:hint="eastAsia"/>
        </w:rPr>
      </w:pPr>
      <w:r w:rsidRPr="00FE7D62">
        <w:rPr>
          <w:rFonts w:ascii="微軟正黑體" w:eastAsia="微軟正黑體" w:hAnsi="微軟正黑體" w:hint="eastAsia"/>
          <w:b/>
          <w:bCs/>
        </w:rPr>
        <w:t>1.3. 填寫以下表格：</w:t>
      </w:r>
    </w:p>
    <w:p w14:paraId="626F96BA" w14:textId="0E4BDDAC" w:rsidR="00FE7D62" w:rsidRPr="00FE7D62" w:rsidRDefault="00FE7D62" w:rsidP="00FE7D62">
      <w:pPr>
        <w:rPr>
          <w:rFonts w:ascii="微軟正黑體" w:eastAsia="微軟正黑體" w:hAnsi="微軟正黑體" w:hint="eastAsia"/>
        </w:rPr>
      </w:pPr>
      <w:r w:rsidRPr="00FE7D62">
        <w:rPr>
          <w:rFonts w:ascii="微軟正黑體" w:eastAsia="微軟正黑體" w:hAnsi="微軟正黑體"/>
        </w:rPr>
        <w:drawing>
          <wp:inline distT="0" distB="0" distL="0" distR="0" wp14:anchorId="56BB8EDA" wp14:editId="51CF06FC">
            <wp:extent cx="4838700" cy="6257925"/>
            <wp:effectExtent l="0" t="0" r="0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65228" w14:textId="77777777" w:rsidR="00FE7D62" w:rsidRPr="00FE7D62" w:rsidRDefault="00FE7D62" w:rsidP="00FE7D62">
      <w:pPr>
        <w:rPr>
          <w:rFonts w:ascii="微軟正黑體" w:eastAsia="微軟正黑體" w:hAnsi="微軟正黑體" w:hint="eastAsia"/>
          <w:b/>
          <w:bCs/>
        </w:rPr>
      </w:pPr>
      <w:r w:rsidRPr="00FE7D62">
        <w:rPr>
          <w:rFonts w:ascii="微軟正黑體" w:eastAsia="微軟正黑體" w:hAnsi="微軟正黑體" w:hint="eastAsia"/>
          <w:b/>
          <w:bCs/>
        </w:rPr>
        <w:t>1.4 驗證</w:t>
      </w:r>
      <w:r w:rsidRPr="00FE7D62">
        <w:rPr>
          <w:rFonts w:ascii="微軟正黑體" w:eastAsia="微軟正黑體" w:hAnsi="微軟正黑體" w:hint="eastAsia"/>
        </w:rPr>
        <w:t>：</w:t>
      </w:r>
      <w:r w:rsidRPr="00FE7D62">
        <w:rPr>
          <w:rFonts w:ascii="微軟正黑體" w:eastAsia="微軟正黑體" w:hAnsi="微軟正黑體" w:hint="eastAsia"/>
          <w:b/>
          <w:bCs/>
          <w:highlight w:val="cyan"/>
        </w:rPr>
        <w:t>為確保專業性，</w:t>
      </w:r>
      <w:proofErr w:type="gramStart"/>
      <w:r w:rsidRPr="00FE7D62">
        <w:rPr>
          <w:rFonts w:ascii="微軟正黑體" w:eastAsia="微軟正黑體" w:hAnsi="微軟正黑體" w:hint="eastAsia"/>
          <w:b/>
          <w:bCs/>
          <w:highlight w:val="cyan"/>
        </w:rPr>
        <w:t>需上傳</w:t>
      </w:r>
      <w:proofErr w:type="gramEnd"/>
      <w:r w:rsidRPr="00FE7D62">
        <w:rPr>
          <w:rFonts w:ascii="微軟正黑體" w:eastAsia="微軟正黑體" w:hAnsi="微軟正黑體" w:hint="eastAsia"/>
          <w:b/>
          <w:bCs/>
          <w:highlight w:val="cyan"/>
        </w:rPr>
        <w:t>員工證及執業執照或</w:t>
      </w:r>
      <w:proofErr w:type="gramStart"/>
      <w:r w:rsidRPr="00FE7D62">
        <w:rPr>
          <w:rFonts w:ascii="微軟正黑體" w:eastAsia="微軟正黑體" w:hAnsi="微軟正黑體" w:hint="eastAsia"/>
          <w:b/>
          <w:bCs/>
          <w:highlight w:val="cyan"/>
        </w:rPr>
        <w:t>醫</w:t>
      </w:r>
      <w:proofErr w:type="gramEnd"/>
      <w:r w:rsidRPr="00FE7D62">
        <w:rPr>
          <w:rFonts w:ascii="微軟正黑體" w:eastAsia="微軟正黑體" w:hAnsi="微軟正黑體" w:hint="eastAsia"/>
          <w:b/>
          <w:bCs/>
          <w:highlight w:val="cyan"/>
        </w:rPr>
        <w:t>學生證明進行人工審核</w:t>
      </w:r>
      <w:r w:rsidRPr="00FE7D62">
        <w:rPr>
          <w:rFonts w:ascii="微軟正黑體" w:eastAsia="微軟正黑體" w:hAnsi="微軟正黑體" w:hint="eastAsia"/>
          <w:b/>
          <w:bCs/>
        </w:rPr>
        <w:t>，通過後即可免費無限制使用。</w:t>
      </w:r>
    </w:p>
    <w:p w14:paraId="1F973E5C" w14:textId="77777777" w:rsidR="00FE7D62" w:rsidRPr="00FE7D62" w:rsidRDefault="00FE7D62" w:rsidP="00FE7D62">
      <w:pPr>
        <w:rPr>
          <w:rFonts w:ascii="微軟正黑體" w:eastAsia="微軟正黑體" w:hAnsi="微軟正黑體" w:hint="eastAsia"/>
          <w:b/>
          <w:bCs/>
        </w:rPr>
      </w:pPr>
      <w:r w:rsidRPr="00FE7D62">
        <w:rPr>
          <w:rFonts w:ascii="微軟正黑體" w:eastAsia="微軟正黑體" w:hAnsi="微軟正黑體" w:hint="eastAsia"/>
          <w:b/>
          <w:bCs/>
        </w:rPr>
        <w:t>2. 下載</w:t>
      </w:r>
      <w:r w:rsidRPr="00FE7D62">
        <w:rPr>
          <w:rFonts w:ascii="微軟正黑體" w:eastAsia="微軟正黑體" w:hAnsi="微軟正黑體" w:hint="eastAsia"/>
        </w:rPr>
        <w:t>：於 App Store 或 Google Play 搜尋「</w:t>
      </w:r>
      <w:proofErr w:type="spellStart"/>
      <w:r w:rsidRPr="00FE7D62">
        <w:rPr>
          <w:rFonts w:ascii="微軟正黑體" w:eastAsia="微軟正黑體" w:hAnsi="微軟正黑體" w:hint="eastAsia"/>
        </w:rPr>
        <w:t>OpenEvidence</w:t>
      </w:r>
      <w:proofErr w:type="spellEnd"/>
      <w:r w:rsidRPr="00FE7D62">
        <w:rPr>
          <w:rFonts w:ascii="微軟正黑體" w:eastAsia="微軟正黑體" w:hAnsi="微軟正黑體" w:hint="eastAsia"/>
        </w:rPr>
        <w:t xml:space="preserve">」後下載 </w:t>
      </w:r>
      <w:r w:rsidRPr="00FE7D62">
        <w:rPr>
          <w:rFonts w:ascii="微軟正黑體" w:eastAsia="微軟正黑體" w:hAnsi="微軟正黑體"/>
        </w:rPr>
        <w:sym w:font="Wingdings" w:char="F0E0"/>
      </w:r>
      <w:r w:rsidRPr="00FE7D62">
        <w:rPr>
          <w:rFonts w:ascii="微軟正黑體" w:eastAsia="微軟正黑體" w:hAnsi="微軟正黑體" w:hint="eastAsia"/>
        </w:rPr>
        <w:t xml:space="preserve"> 輸入已註冊通過的帳號密碼即可使用。</w:t>
      </w:r>
    </w:p>
    <w:p w14:paraId="1CD58B0C" w14:textId="346E33AE" w:rsidR="00FE7D62" w:rsidRPr="00FE7D62" w:rsidRDefault="00FE7D62" w:rsidP="00FE7D62">
      <w:pPr>
        <w:rPr>
          <w:rFonts w:ascii="微軟正黑體" w:eastAsia="微軟正黑體" w:hAnsi="微軟正黑體" w:hint="eastAsia"/>
        </w:rPr>
      </w:pPr>
      <w:r w:rsidRPr="00FE7D62">
        <w:rPr>
          <w:rFonts w:ascii="微軟正黑體" w:eastAsia="微軟正黑體" w:hAnsi="微軟正黑體"/>
        </w:rPr>
        <w:drawing>
          <wp:inline distT="0" distB="0" distL="0" distR="0" wp14:anchorId="74641E2E" wp14:editId="5800DEE3">
            <wp:extent cx="314325" cy="342900"/>
            <wp:effectExtent l="0" t="0" r="952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7D62">
        <w:rPr>
          <w:rFonts w:ascii="微軟正黑體" w:eastAsia="微軟正黑體" w:hAnsi="微軟正黑體" w:hint="eastAsia"/>
          <w:b/>
          <w:bCs/>
          <w:highlight w:val="yellow"/>
        </w:rPr>
        <w:t xml:space="preserve">介紹影片: </w:t>
      </w:r>
      <w:hyperlink r:id="rId16" w:history="1">
        <w:r w:rsidRPr="00FE7D62">
          <w:rPr>
            <w:rStyle w:val="ae"/>
            <w:rFonts w:ascii="微軟正黑體" w:eastAsia="微軟正黑體" w:hAnsi="微軟正黑體" w:hint="eastAsia"/>
            <w:b/>
            <w:bCs/>
            <w:highlight w:val="yellow"/>
          </w:rPr>
          <w:t>https://www.youtube.com/shorts/Z75E4uGjFkc</w:t>
        </w:r>
      </w:hyperlink>
    </w:p>
    <w:p w14:paraId="4743FB03" w14:textId="77777777" w:rsidR="00FE7D62" w:rsidRPr="00FE7D62" w:rsidRDefault="00FE7D62" w:rsidP="00FE7D62">
      <w:pPr>
        <w:rPr>
          <w:rFonts w:ascii="微軟正黑體" w:eastAsia="微軟正黑體" w:hAnsi="微軟正黑體" w:hint="eastAsia"/>
        </w:rPr>
      </w:pPr>
    </w:p>
    <w:p w14:paraId="5FAD7268" w14:textId="77777777" w:rsidR="002F400D" w:rsidRPr="00FE7D62" w:rsidRDefault="002F400D">
      <w:pPr>
        <w:rPr>
          <w:rFonts w:ascii="微軟正黑體" w:eastAsia="微軟正黑體" w:hAnsi="微軟正黑體"/>
        </w:rPr>
      </w:pPr>
    </w:p>
    <w:sectPr w:rsidR="002F400D" w:rsidRPr="00FE7D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210"/>
    <w:multiLevelType w:val="multilevel"/>
    <w:tmpl w:val="53B2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5946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62"/>
    <w:rsid w:val="002A554A"/>
    <w:rsid w:val="002F400D"/>
    <w:rsid w:val="00E56D60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5949"/>
  <w15:chartTrackingRefBased/>
  <w15:docId w15:val="{4DF0289F-0477-44A7-A05F-DE8A6F42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D6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D6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D6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D6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D6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D6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7D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E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E7D6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E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E7D6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E7D6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E7D6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E7D6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E7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E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E7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E7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D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E7D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7D6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E7D6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7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4.png@01DCD0AB.6C9C745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png@01DCD0AB.6C9C7450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shorts/Z75E4uGjFk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3.png@01DCD0AB.6C9C7450" TargetMode="External"/><Relationship Id="rId5" Type="http://schemas.openxmlformats.org/officeDocument/2006/relationships/hyperlink" Target="https://www.openevidence.com/" TargetMode="External"/><Relationship Id="rId15" Type="http://schemas.openxmlformats.org/officeDocument/2006/relationships/image" Target="cid:image005.png@01DCD0AB.6C9C7450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2.png@01DCD0AB.6C9C745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黃小萩 Shiao-Chiu Huang</dc:creator>
  <cp:keywords/>
  <dc:description/>
  <cp:lastModifiedBy>黃小萩 Shiao-Chiu Huang</cp:lastModifiedBy>
  <cp:revision>1</cp:revision>
  <dcterms:created xsi:type="dcterms:W3CDTF">2026-04-20T02:33:00Z</dcterms:created>
  <dcterms:modified xsi:type="dcterms:W3CDTF">2026-04-20T02:36:00Z</dcterms:modified>
</cp:coreProperties>
</file>