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5000" w14:textId="1EBE612E" w:rsidR="002F400D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b/>
          <w:bCs/>
          <w:color w:val="196B24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A16D8">
        <w:rPr>
          <w:rFonts w:ascii="微軟正黑體" w:eastAsia="微軟正黑體" w:hAnsi="微軟正黑體" w:hint="eastAsia"/>
          <w:b/>
          <w:bCs/>
          <w:color w:val="196B24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【</w:t>
      </w:r>
      <w:proofErr w:type="spellStart"/>
      <w:r w:rsidRPr="00CA16D8">
        <w:rPr>
          <w:rFonts w:ascii="微軟正黑體" w:eastAsia="微軟正黑體" w:hAnsi="微軟正黑體" w:hint="eastAsia"/>
          <w:b/>
          <w:bCs/>
          <w:color w:val="196B24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ClinicalKey</w:t>
      </w:r>
      <w:proofErr w:type="spellEnd"/>
      <w:r w:rsidRPr="00CA16D8">
        <w:rPr>
          <w:rFonts w:ascii="微軟正黑體" w:eastAsia="微軟正黑體" w:hAnsi="微軟正黑體" w:hint="eastAsia"/>
          <w:b/>
          <w:bCs/>
          <w:color w:val="196B24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新功能發布】Reading Assistant閱讀助理(AI應用)</w:t>
      </w:r>
    </w:p>
    <w:p w14:paraId="093AEDB4" w14:textId="77777777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lang w:val="en-GB"/>
        </w:rPr>
      </w:pPr>
    </w:p>
    <w:p w14:paraId="34BDC32C" w14:textId="698E2F29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lang w:val="en-GB"/>
        </w:rPr>
      </w:pPr>
      <w:r w:rsidRPr="00CA16D8">
        <w:rPr>
          <w:rFonts w:ascii="微軟正黑體" w:eastAsia="微軟正黑體" w:hAnsi="微軟正黑體" w:hint="eastAsia"/>
        </w:rPr>
        <w:t>圖書館想跟您分享</w:t>
      </w:r>
      <w:proofErr w:type="spellStart"/>
      <w:r w:rsidRPr="00CA16D8">
        <w:rPr>
          <w:rFonts w:ascii="微軟正黑體" w:eastAsia="微軟正黑體" w:hAnsi="微軟正黑體" w:hint="eastAsia"/>
          <w:b/>
          <w:bCs/>
          <w:lang w:val="en-GB"/>
        </w:rPr>
        <w:t>ClinicalKey</w:t>
      </w:r>
      <w:proofErr w:type="spellEnd"/>
      <w:r w:rsidRPr="00CA16D8">
        <w:rPr>
          <w:rFonts w:ascii="微軟正黑體" w:eastAsia="微軟正黑體" w:hAnsi="微軟正黑體" w:hint="eastAsia"/>
        </w:rPr>
        <w:t>的新功能</w:t>
      </w:r>
      <w:r w:rsidRPr="00CA16D8">
        <w:rPr>
          <w:rFonts w:ascii="微軟正黑體" w:eastAsia="微軟正黑體" w:hAnsi="微軟正黑體" w:hint="eastAsia"/>
          <w:lang w:val="en-GB"/>
        </w:rPr>
        <w:t xml:space="preserve">- </w:t>
      </w:r>
      <w:r w:rsidRPr="00CA16D8">
        <w:rPr>
          <w:rFonts w:ascii="微軟正黑體" w:eastAsia="微軟正黑體" w:hAnsi="微軟正黑體" w:hint="eastAsia"/>
          <w:b/>
          <w:bCs/>
          <w:lang w:val="en-GB"/>
        </w:rPr>
        <w:t>Reading Assistant</w:t>
      </w:r>
      <w:r w:rsidRPr="00CA16D8">
        <w:rPr>
          <w:rFonts w:ascii="微軟正黑體" w:eastAsia="微軟正黑體" w:hAnsi="微軟正黑體" w:hint="eastAsia"/>
          <w:b/>
          <w:bCs/>
        </w:rPr>
        <w:t>閱讀助理</w:t>
      </w:r>
      <w:r w:rsidRPr="00CA16D8">
        <w:rPr>
          <w:rFonts w:ascii="微軟正黑體" w:eastAsia="微軟正黑體" w:hAnsi="微軟正黑體" w:hint="eastAsia"/>
        </w:rPr>
        <w:t>，以下提供功能介紹，請參考!</w:t>
      </w:r>
    </w:p>
    <w:p w14:paraId="6EF52BF9" w14:textId="77777777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lang w:val="en-GB"/>
        </w:rPr>
      </w:pPr>
      <w:r w:rsidRPr="00CA16D8">
        <w:rPr>
          <w:rFonts w:ascii="微軟正黑體" w:eastAsia="微軟正黑體" w:hAnsi="微軟正黑體" w:hint="eastAsia"/>
        </w:rPr>
        <w:t>如使用上有任何問題，歡迎隨時與館員聯繫，謝謝大家！</w:t>
      </w:r>
    </w:p>
    <w:p w14:paraId="4EA4EA1D" w14:textId="77777777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lang w:val="en-GB"/>
        </w:rPr>
      </w:pPr>
    </w:p>
    <w:p w14:paraId="27B641B7" w14:textId="77777777" w:rsidR="00CA16D8" w:rsidRDefault="00CA16D8" w:rsidP="00CA16D8">
      <w:pPr>
        <w:snapToGrid w:val="0"/>
        <w:spacing w:afterLines="50" w:after="180" w:line="240" w:lineRule="auto"/>
        <w:contextualSpacing/>
        <w:rPr>
          <w:rFonts w:ascii="微軟正黑體" w:eastAsia="微軟正黑體" w:hAnsi="微軟正黑體"/>
          <w:b/>
          <w:bCs/>
          <w:lang w:val="en-GB"/>
        </w:rPr>
      </w:pPr>
      <w:proofErr w:type="spellStart"/>
      <w:r w:rsidRPr="00CA16D8">
        <w:rPr>
          <w:rFonts w:ascii="微軟正黑體" w:eastAsia="微軟正黑體" w:hAnsi="微軟正黑體" w:hint="eastAsia"/>
          <w:b/>
          <w:bCs/>
          <w:lang w:val="en-GB"/>
        </w:rPr>
        <w:t>ClinicalKey</w:t>
      </w:r>
      <w:proofErr w:type="spellEnd"/>
      <w:r w:rsidRPr="00CA16D8">
        <w:rPr>
          <w:rFonts w:ascii="微軟正黑體" w:eastAsia="微軟正黑體" w:hAnsi="微軟正黑體" w:hint="eastAsia"/>
          <w:b/>
          <w:bCs/>
          <w:lang w:val="en-GB"/>
        </w:rPr>
        <w:t xml:space="preserve"> Reading Assistant(</w:t>
      </w:r>
      <w:r w:rsidRPr="00CA16D8">
        <w:rPr>
          <w:rFonts w:ascii="微軟正黑體" w:eastAsia="微軟正黑體" w:hAnsi="微軟正黑體" w:hint="eastAsia"/>
          <w:b/>
          <w:bCs/>
        </w:rPr>
        <w:t>閱讀助理</w:t>
      </w:r>
      <w:r w:rsidRPr="00CA16D8">
        <w:rPr>
          <w:rFonts w:ascii="微軟正黑體" w:eastAsia="微軟正黑體" w:hAnsi="微軟正黑體" w:hint="eastAsia"/>
          <w:b/>
          <w:bCs/>
          <w:lang w:val="en-GB"/>
        </w:rPr>
        <w:t>)</w:t>
      </w:r>
    </w:p>
    <w:p w14:paraId="3E723400" w14:textId="77777777" w:rsidR="00CA16D8" w:rsidRPr="00CA16D8" w:rsidRDefault="00CA16D8" w:rsidP="00CA16D8">
      <w:pPr>
        <w:snapToGrid w:val="0"/>
        <w:spacing w:afterLines="50" w:after="180" w:line="240" w:lineRule="auto"/>
        <w:contextualSpacing/>
        <w:rPr>
          <w:rFonts w:ascii="微軟正黑體" w:eastAsia="微軟正黑體" w:hAnsi="微軟正黑體"/>
          <w:b/>
          <w:bCs/>
          <w:lang w:val="en-GB"/>
        </w:rPr>
      </w:pPr>
    </w:p>
    <w:p w14:paraId="0E13A702" w14:textId="319616B5" w:rsidR="00CA16D8" w:rsidRPr="00CA16D8" w:rsidRDefault="00CA16D8" w:rsidP="00CA16D8">
      <w:pPr>
        <w:numPr>
          <w:ilvl w:val="0"/>
          <w:numId w:val="1"/>
        </w:numPr>
        <w:snapToGrid w:val="0"/>
        <w:spacing w:beforeLines="50" w:before="180" w:after="0" w:line="240" w:lineRule="auto"/>
        <w:ind w:left="714" w:hanging="357"/>
        <w:rPr>
          <w:rFonts w:ascii="微軟正黑體" w:eastAsia="微軟正黑體" w:hAnsi="微軟正黑體"/>
          <w:lang w:val="en-GB"/>
        </w:rPr>
      </w:pPr>
      <w:r w:rsidRPr="00CA16D8">
        <w:rPr>
          <w:rFonts w:ascii="微軟正黑體" w:eastAsia="微軟正黑體" w:hAnsi="微軟正黑體" w:hint="eastAsia"/>
        </w:rPr>
        <w:t>幫助臨床醫生、圖書館員和學習者快速找到書籍章節和期刊文章中</w:t>
      </w:r>
      <w:proofErr w:type="gramStart"/>
      <w:r w:rsidRPr="00CA16D8">
        <w:rPr>
          <w:rFonts w:ascii="微軟正黑體" w:eastAsia="微軟正黑體" w:hAnsi="微軟正黑體" w:hint="eastAsia"/>
        </w:rPr>
        <w:t>最</w:t>
      </w:r>
      <w:proofErr w:type="gramEnd"/>
      <w:r w:rsidRPr="00CA16D8">
        <w:rPr>
          <w:rFonts w:ascii="微軟正黑體" w:eastAsia="微軟正黑體" w:hAnsi="微軟正黑體" w:hint="eastAsia"/>
        </w:rPr>
        <w:t>關鍵的見解， 透過</w:t>
      </w:r>
      <w:r w:rsidRPr="00CA16D8">
        <w:rPr>
          <w:rFonts w:ascii="微軟正黑體" w:eastAsia="微軟正黑體" w:hAnsi="微軟正黑體" w:hint="eastAsia"/>
          <w:b/>
          <w:bCs/>
        </w:rPr>
        <w:t>摘要</w:t>
      </w:r>
      <w:r w:rsidRPr="00CA16D8">
        <w:rPr>
          <w:rFonts w:ascii="微軟正黑體" w:eastAsia="微軟正黑體" w:hAnsi="微軟正黑體" w:hint="eastAsia"/>
        </w:rPr>
        <w:t>書籍章節與期刊文章，</w:t>
      </w:r>
    </w:p>
    <w:p w14:paraId="1603C188" w14:textId="392308B0" w:rsidR="00CA16D8" w:rsidRPr="00CA16D8" w:rsidRDefault="00CA16D8" w:rsidP="00CA16D8">
      <w:pPr>
        <w:snapToGrid w:val="0"/>
        <w:spacing w:afterLines="50" w:after="180" w:line="240" w:lineRule="auto"/>
        <w:ind w:left="720"/>
        <w:rPr>
          <w:rFonts w:ascii="微軟正黑體" w:eastAsia="微軟正黑體" w:hAnsi="微軟正黑體"/>
          <w:lang w:val="en-GB"/>
        </w:rPr>
      </w:pPr>
      <w:r w:rsidRPr="00CA16D8">
        <w:rPr>
          <w:rFonts w:ascii="微軟正黑體" w:eastAsia="微軟正黑體" w:hAnsi="微軟正黑體" w:hint="eastAsia"/>
        </w:rPr>
        <w:t>並在閱讀過程中直接回答問題，它減少了瀏覽長篇內容的時間，同時確保每一項回覆都基於</w:t>
      </w:r>
      <w:r w:rsidRPr="00CA16D8">
        <w:rPr>
          <w:rFonts w:ascii="微軟正黑體" w:eastAsia="微軟正黑體" w:hAnsi="微軟正黑體" w:hint="eastAsia"/>
          <w:lang w:val="en-GB"/>
        </w:rPr>
        <w:t xml:space="preserve"> </w:t>
      </w:r>
      <w:proofErr w:type="spellStart"/>
      <w:r w:rsidRPr="00CA16D8">
        <w:rPr>
          <w:rFonts w:ascii="微軟正黑體" w:eastAsia="微軟正黑體" w:hAnsi="微軟正黑體" w:hint="eastAsia"/>
          <w:lang w:val="en-GB"/>
        </w:rPr>
        <w:t>ClinicalKey</w:t>
      </w:r>
      <w:proofErr w:type="spellEnd"/>
      <w:r w:rsidRPr="00CA16D8">
        <w:rPr>
          <w:rFonts w:ascii="微軟正黑體" w:eastAsia="微軟正黑體" w:hAnsi="微軟正黑體" w:hint="eastAsia"/>
          <w:lang w:val="en-GB"/>
        </w:rPr>
        <w:t xml:space="preserve"> </w:t>
      </w:r>
      <w:r w:rsidRPr="00CA16D8">
        <w:rPr>
          <w:rFonts w:ascii="微軟正黑體" w:eastAsia="微軟正黑體" w:hAnsi="微軟正黑體" w:hint="eastAsia"/>
        </w:rPr>
        <w:t>權威來源並附帶透明的引用來源。</w:t>
      </w:r>
    </w:p>
    <w:p w14:paraId="29242CCA" w14:textId="77777777" w:rsidR="00CA16D8" w:rsidRPr="00CA16D8" w:rsidRDefault="00CA16D8" w:rsidP="00CA16D8">
      <w:pPr>
        <w:numPr>
          <w:ilvl w:val="0"/>
          <w:numId w:val="1"/>
        </w:numPr>
        <w:snapToGrid w:val="0"/>
        <w:spacing w:afterLines="50" w:after="180" w:line="240" w:lineRule="auto"/>
        <w:ind w:left="714" w:hanging="357"/>
        <w:rPr>
          <w:rFonts w:ascii="微軟正黑體" w:eastAsia="微軟正黑體" w:hAnsi="微軟正黑體"/>
          <w:lang w:val="en-GB"/>
        </w:rPr>
      </w:pPr>
      <w:r w:rsidRPr="00CA16D8">
        <w:rPr>
          <w:rFonts w:ascii="微軟正黑體" w:eastAsia="微軟正黑體" w:hAnsi="微軟正黑體" w:hint="eastAsia"/>
        </w:rPr>
        <w:t>在閱讀體驗中直接以自然語言提問，以獲得基於內容且具備情境感知能力的精確回答，並能透過保持對話上下文的後續提問進行追蹤了解。</w:t>
      </w:r>
    </w:p>
    <w:p w14:paraId="6BD70591" w14:textId="77777777" w:rsidR="00CA16D8" w:rsidRPr="00CA16D8" w:rsidRDefault="00CA16D8" w:rsidP="00CA16D8">
      <w:pPr>
        <w:numPr>
          <w:ilvl w:val="0"/>
          <w:numId w:val="1"/>
        </w:numPr>
        <w:snapToGrid w:val="0"/>
        <w:spacing w:afterLines="50" w:after="180" w:line="240" w:lineRule="auto"/>
        <w:ind w:left="714" w:hanging="357"/>
        <w:rPr>
          <w:rFonts w:ascii="微軟正黑體" w:eastAsia="微軟正黑體" w:hAnsi="微軟正黑體"/>
          <w:b/>
          <w:bCs/>
          <w:color w:val="7030A0"/>
          <w:lang w:val="en-GB"/>
        </w:rPr>
      </w:pPr>
      <w:r w:rsidRPr="00CA16D8">
        <w:rPr>
          <w:rFonts w:ascii="微軟正黑體" w:eastAsia="微軟正黑體" w:hAnsi="微軟正黑體" w:hint="eastAsia"/>
          <w:b/>
          <w:bCs/>
          <w:lang w:val="en-GB"/>
        </w:rPr>
        <w:t>Reading Assistant</w:t>
      </w:r>
      <w:r w:rsidRPr="00CA16D8">
        <w:rPr>
          <w:rFonts w:ascii="微軟正黑體" w:eastAsia="微軟正黑體" w:hAnsi="微軟正黑體" w:hint="eastAsia"/>
          <w:b/>
          <w:bCs/>
        </w:rPr>
        <w:t>使用範圍：</w:t>
      </w:r>
      <w:proofErr w:type="spellStart"/>
      <w:r w:rsidRPr="00CA16D8">
        <w:rPr>
          <w:rFonts w:ascii="微軟正黑體" w:eastAsia="微軟正黑體" w:hAnsi="微軟正黑體" w:hint="eastAsia"/>
          <w:b/>
          <w:bCs/>
          <w:lang w:val="en-GB"/>
        </w:rPr>
        <w:t>ClinicalKey</w:t>
      </w:r>
      <w:proofErr w:type="spellEnd"/>
      <w:r w:rsidRPr="00CA16D8">
        <w:rPr>
          <w:rFonts w:ascii="微軟正黑體" w:eastAsia="微軟正黑體" w:hAnsi="微軟正黑體" w:hint="eastAsia"/>
          <w:b/>
          <w:bCs/>
        </w:rPr>
        <w:t>資料庫收錄的</w:t>
      </w:r>
      <w:r w:rsidRPr="00CA16D8">
        <w:rPr>
          <w:rFonts w:ascii="微軟正黑體" w:eastAsia="微軟正黑體" w:hAnsi="微軟正黑體" w:hint="eastAsia"/>
          <w:b/>
          <w:bCs/>
          <w:lang w:val="en-GB"/>
        </w:rPr>
        <w:t>Books</w:t>
      </w:r>
      <w:r w:rsidRPr="00CA16D8">
        <w:rPr>
          <w:rFonts w:ascii="微軟正黑體" w:eastAsia="微軟正黑體" w:hAnsi="微軟正黑體" w:hint="eastAsia"/>
          <w:b/>
          <w:bCs/>
        </w:rPr>
        <w:t>和</w:t>
      </w:r>
      <w:r w:rsidRPr="00CA16D8">
        <w:rPr>
          <w:rFonts w:ascii="微軟正黑體" w:eastAsia="微軟正黑體" w:hAnsi="微軟正黑體" w:hint="eastAsia"/>
          <w:b/>
          <w:bCs/>
          <w:lang w:val="en-GB"/>
        </w:rPr>
        <w:t>Journals</w:t>
      </w:r>
      <w:r w:rsidRPr="00CA16D8">
        <w:rPr>
          <w:rFonts w:ascii="微軟正黑體" w:eastAsia="微軟正黑體" w:hAnsi="微軟正黑體" w:hint="eastAsia"/>
          <w:b/>
          <w:bCs/>
        </w:rPr>
        <w:t>全文內容</w:t>
      </w:r>
      <w:r w:rsidRPr="00CA16D8">
        <w:rPr>
          <w:rFonts w:ascii="微軟正黑體" w:eastAsia="微軟正黑體" w:hAnsi="微軟正黑體" w:hint="eastAsia"/>
          <w:b/>
          <w:bCs/>
          <w:color w:val="7030A0"/>
        </w:rPr>
        <w:t xml:space="preserve"> (請輸入英文指令ex. </w:t>
      </w:r>
      <w:r w:rsidRPr="00CA16D8">
        <w:rPr>
          <w:rFonts w:ascii="微軟正黑體" w:eastAsia="微軟正黑體" w:hAnsi="微軟正黑體" w:hint="eastAsia"/>
          <w:b/>
          <w:bCs/>
          <w:i/>
          <w:iCs/>
          <w:color w:val="7030A0"/>
        </w:rPr>
        <w:t>Summarize this book chapter</w:t>
      </w:r>
      <w:r w:rsidRPr="00CA16D8">
        <w:rPr>
          <w:rFonts w:ascii="微軟正黑體" w:eastAsia="微軟正黑體" w:hAnsi="微軟正黑體" w:hint="eastAsia"/>
          <w:b/>
          <w:bCs/>
          <w:color w:val="7030A0"/>
        </w:rPr>
        <w:t>)</w:t>
      </w:r>
    </w:p>
    <w:p w14:paraId="32FD70C1" w14:textId="7AC0FB17" w:rsidR="00CA16D8" w:rsidRPr="00CA16D8" w:rsidRDefault="00CA16D8" w:rsidP="00CA16D8">
      <w:pPr>
        <w:numPr>
          <w:ilvl w:val="0"/>
          <w:numId w:val="1"/>
        </w:numPr>
        <w:snapToGrid w:val="0"/>
        <w:spacing w:after="0" w:line="240" w:lineRule="auto"/>
        <w:rPr>
          <w:rFonts w:ascii="微軟正黑體" w:eastAsia="微軟正黑體" w:hAnsi="微軟正黑體"/>
          <w:b/>
          <w:bCs/>
          <w:lang w:val="en-GB"/>
        </w:rPr>
      </w:pPr>
      <w:r w:rsidRPr="00CA16D8">
        <w:rPr>
          <w:rFonts w:ascii="微軟正黑體" w:eastAsia="微軟正黑體" w:hAnsi="微軟正黑體" w:hint="eastAsia"/>
          <w:b/>
          <w:bCs/>
        </w:rPr>
        <w:t>歡迎點選連結立即體驗</w:t>
      </w:r>
      <w:r w:rsidRPr="00CA16D8">
        <w:rPr>
          <w:rFonts w:ascii="微軟正黑體" w:eastAsia="微軟正黑體" w:hAnsi="微軟正黑體" w:hint="eastAsia"/>
          <w:b/>
          <w:bCs/>
          <w:lang w:val="en-GB"/>
        </w:rPr>
        <w:t>(</w:t>
      </w:r>
      <w:r w:rsidRPr="00CA16D8">
        <w:rPr>
          <w:rFonts w:ascii="微軟正黑體" w:eastAsia="微軟正黑體" w:hAnsi="微軟正黑體" w:hint="eastAsia"/>
          <w:b/>
          <w:bCs/>
        </w:rPr>
        <w:t>示範</w:t>
      </w:r>
      <w:r w:rsidRPr="00CA16D8">
        <w:rPr>
          <w:rFonts w:ascii="微軟正黑體" w:eastAsia="微軟正黑體" w:hAnsi="微軟正黑體" w:hint="eastAsia"/>
          <w:b/>
          <w:bCs/>
          <w:lang w:val="en-GB"/>
        </w:rPr>
        <w:t>)</w:t>
      </w:r>
      <w:r w:rsidRPr="00CA16D8">
        <w:rPr>
          <w:rFonts w:ascii="微軟正黑體" w:eastAsia="微軟正黑體" w:hAnsi="微軟正黑體" w:hint="eastAsia"/>
          <w:b/>
          <w:bCs/>
        </w:rPr>
        <w:t>：</w:t>
      </w:r>
      <w:r w:rsidRPr="00CA16D8">
        <w:rPr>
          <w:rFonts w:ascii="微軟正黑體" w:eastAsia="微軟正黑體" w:hAnsi="微軟正黑體" w:hint="eastAsia"/>
          <w:b/>
          <w:bCs/>
          <w:lang w:val="en-GB"/>
        </w:rPr>
        <w:t>(</w:t>
      </w:r>
      <w:r w:rsidRPr="00CA16D8">
        <w:rPr>
          <w:rFonts w:ascii="微軟正黑體" w:eastAsia="微軟正黑體" w:hAnsi="微軟正黑體" w:hint="eastAsia"/>
          <w:b/>
          <w:bCs/>
        </w:rPr>
        <w:t>電子書</w:t>
      </w:r>
      <w:r w:rsidRPr="00CA16D8">
        <w:rPr>
          <w:rFonts w:ascii="微軟正黑體" w:eastAsia="微軟正黑體" w:hAnsi="微軟正黑體" w:hint="eastAsia"/>
          <w:b/>
          <w:bCs/>
          <w:lang w:val="en-GB"/>
        </w:rPr>
        <w:t>)</w:t>
      </w:r>
      <w:r>
        <w:rPr>
          <w:rFonts w:ascii="微軟正黑體" w:eastAsia="微軟正黑體" w:hAnsi="微軟正黑體" w:hint="eastAsia"/>
          <w:b/>
          <w:bCs/>
          <w:lang w:val="en-GB"/>
        </w:rPr>
        <w:t xml:space="preserve"> </w:t>
      </w:r>
      <w:hyperlink r:id="rId10" w:anchor="!/content/book/3-s2.0-B9780323377980000271" w:history="1">
        <w:r w:rsidRPr="00CA16D8">
          <w:rPr>
            <w:rStyle w:val="ae"/>
            <w:rFonts w:ascii="微軟正黑體" w:eastAsia="微軟正黑體" w:hAnsi="微軟正黑體" w:hint="eastAsia"/>
            <w:b/>
            <w:bCs/>
            <w:lang w:val="en-GB"/>
          </w:rPr>
          <w:t>Abdominal Imaging- Benign Neoplasms and Wall Thickening of the Small Bowel</w:t>
        </w:r>
      </w:hyperlink>
    </w:p>
    <w:p w14:paraId="3FDB774D" w14:textId="77777777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b/>
          <w:bCs/>
          <w:lang w:val="en-GB"/>
        </w:rPr>
      </w:pPr>
    </w:p>
    <w:p w14:paraId="617CA0FC" w14:textId="7B642CD2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b/>
          <w:bCs/>
          <w:lang w:val="en-GB"/>
        </w:rPr>
      </w:pPr>
      <w:r w:rsidRPr="00CA16D8">
        <w:rPr>
          <w:rFonts w:ascii="微軟正黑體" w:eastAsia="微軟正黑體" w:hAnsi="微軟正黑體"/>
          <w:b/>
          <w:noProof/>
          <w:lang w:val="en-GB"/>
        </w:rPr>
        <w:drawing>
          <wp:inline distT="0" distB="0" distL="0" distR="0" wp14:anchorId="7D110021" wp14:editId="203E26C9">
            <wp:extent cx="6743700" cy="2457408"/>
            <wp:effectExtent l="0" t="0" r="0" b="63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848" cy="246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8BF7D" w14:textId="77777777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b/>
          <w:bCs/>
          <w:lang w:val="en-GB"/>
        </w:rPr>
      </w:pPr>
    </w:p>
    <w:p w14:paraId="6D16CD03" w14:textId="2D614858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b/>
          <w:bCs/>
          <w:lang w:val="en-GB"/>
        </w:rPr>
      </w:pPr>
      <w:r w:rsidRPr="00CA16D8">
        <w:rPr>
          <w:rFonts w:ascii="微軟正黑體" w:eastAsia="微軟正黑體" w:hAnsi="微軟正黑體"/>
          <w:b/>
          <w:noProof/>
          <w:lang w:val="en-GB"/>
        </w:rPr>
        <w:lastRenderedPageBreak/>
        <w:drawing>
          <wp:inline distT="0" distB="0" distL="0" distR="0" wp14:anchorId="103EE621" wp14:editId="28683B88">
            <wp:extent cx="6772275" cy="2475865"/>
            <wp:effectExtent l="0" t="0" r="9525" b="63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94" cy="24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3EB8C" w14:textId="77777777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b/>
          <w:bCs/>
          <w:lang w:val="en-GB"/>
        </w:rPr>
      </w:pPr>
    </w:p>
    <w:p w14:paraId="5D300C49" w14:textId="54B9C61C" w:rsidR="00CA16D8" w:rsidRPr="00CA16D8" w:rsidRDefault="00CA16D8" w:rsidP="00CA16D8">
      <w:pPr>
        <w:snapToGrid w:val="0"/>
        <w:spacing w:after="0" w:line="240" w:lineRule="auto"/>
        <w:ind w:rightChars="7030" w:right="16872"/>
        <w:contextualSpacing/>
        <w:rPr>
          <w:rFonts w:ascii="微軟正黑體" w:eastAsia="微軟正黑體" w:hAnsi="微軟正黑體"/>
          <w:lang w:val="en-GB"/>
        </w:rPr>
      </w:pPr>
      <w:r w:rsidRPr="00CA16D8">
        <w:rPr>
          <w:rFonts w:ascii="微軟正黑體" w:eastAsia="微軟正黑體" w:hAnsi="微軟正黑體"/>
          <w:noProof/>
          <w:lang w:val="en-GB"/>
        </w:rPr>
        <w:drawing>
          <wp:inline distT="0" distB="0" distL="0" distR="0" wp14:anchorId="580F4871" wp14:editId="7A5376E1">
            <wp:extent cx="6762750" cy="3081020"/>
            <wp:effectExtent l="0" t="0" r="0" b="50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190" cy="308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42FBA" w14:textId="77777777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lang w:val="en-GB"/>
        </w:rPr>
      </w:pPr>
    </w:p>
    <w:p w14:paraId="13B7B8EE" w14:textId="605AB917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lang w:val="en-GB"/>
        </w:rPr>
      </w:pPr>
      <w:r w:rsidRPr="00CA16D8">
        <w:rPr>
          <w:rFonts w:ascii="微軟正黑體" w:eastAsia="微軟正黑體" w:hAnsi="微軟正黑體"/>
          <w:noProof/>
          <w:lang w:val="en-GB"/>
        </w:rPr>
        <w:drawing>
          <wp:inline distT="0" distB="0" distL="0" distR="0" wp14:anchorId="5D5B09B1" wp14:editId="68A69D7E">
            <wp:extent cx="6762750" cy="3800475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174" cy="380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4B72" w14:textId="7CBDC813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lang w:val="en-GB"/>
        </w:rPr>
      </w:pPr>
      <w:r>
        <w:rPr>
          <w:rFonts w:ascii="微軟正黑體" w:eastAsia="微軟正黑體" w:hAnsi="微軟正黑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544C" wp14:editId="11B2638A">
                <wp:simplePos x="0" y="0"/>
                <wp:positionH relativeFrom="column">
                  <wp:posOffset>-76200</wp:posOffset>
                </wp:positionH>
                <wp:positionV relativeFrom="paragraph">
                  <wp:posOffset>276225</wp:posOffset>
                </wp:positionV>
                <wp:extent cx="314325" cy="247650"/>
                <wp:effectExtent l="19050" t="0" r="28575" b="19050"/>
                <wp:wrapNone/>
                <wp:docPr id="9" name="箭號: ＞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AF33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號: ＞形 9" o:spid="_x0000_s1026" type="#_x0000_t55" style="position:absolute;margin-left:-6pt;margin-top:21.75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" adj="13091" fillcolor="#156082 [3204]" strokecolor="#030e13 [484]" strokeweight="1pt"/>
            </w:pict>
          </mc:Fallback>
        </mc:AlternateContent>
      </w:r>
    </w:p>
    <w:p w14:paraId="2BE50908" w14:textId="433DF708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  <w:highlight w:val="yellow"/>
        </w:rPr>
        <w:t xml:space="preserve">    </w:t>
      </w:r>
      <w:r w:rsidRPr="00CA16D8">
        <w:rPr>
          <w:rFonts w:ascii="微軟正黑體" w:eastAsia="微軟正黑體" w:hAnsi="微軟正黑體"/>
          <w:b/>
          <w:bCs/>
          <w:highlight w:val="yellow"/>
        </w:rPr>
        <w:t xml:space="preserve">CK Reading Assistant Demo: </w:t>
      </w:r>
      <w:hyperlink r:id="rId19" w:history="1">
        <w:r w:rsidRPr="00CA16D8">
          <w:rPr>
            <w:rStyle w:val="ae"/>
            <w:rFonts w:ascii="微軟正黑體" w:eastAsia="微軟正黑體" w:hAnsi="微軟正黑體"/>
            <w:b/>
            <w:bCs/>
            <w:highlight w:val="yellow"/>
          </w:rPr>
          <w:t>https://brand.elsevier.com/share/jweJmWxH9RLwefSzdo9E/assets/99541</w:t>
        </w:r>
      </w:hyperlink>
    </w:p>
    <w:p w14:paraId="1DFB5487" w14:textId="52A0C54C" w:rsidR="00CA16D8" w:rsidRPr="00CA16D8" w:rsidRDefault="00CA16D8" w:rsidP="00CA16D8">
      <w:pPr>
        <w:snapToGrid w:val="0"/>
        <w:spacing w:after="0" w:line="240" w:lineRule="auto"/>
        <w:contextualSpacing/>
        <w:rPr>
          <w:rFonts w:ascii="微軟正黑體" w:eastAsia="微軟正黑體" w:hAnsi="微軟正黑體"/>
        </w:rPr>
      </w:pPr>
    </w:p>
    <w:sectPr w:rsidR="00CA16D8" w:rsidRPr="00CA16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5594" w14:textId="77777777" w:rsidR="005D79C2" w:rsidRDefault="005D79C2" w:rsidP="005D79C2">
      <w:pPr>
        <w:spacing w:after="0" w:line="240" w:lineRule="auto"/>
      </w:pPr>
      <w:r>
        <w:separator/>
      </w:r>
    </w:p>
  </w:endnote>
  <w:endnote w:type="continuationSeparator" w:id="0">
    <w:p w14:paraId="507DEBC1" w14:textId="77777777" w:rsidR="005D79C2" w:rsidRDefault="005D79C2" w:rsidP="005D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EC9A" w14:textId="77777777" w:rsidR="005D79C2" w:rsidRDefault="005D79C2" w:rsidP="005D79C2">
      <w:pPr>
        <w:spacing w:after="0" w:line="240" w:lineRule="auto"/>
      </w:pPr>
      <w:r>
        <w:separator/>
      </w:r>
    </w:p>
  </w:footnote>
  <w:footnote w:type="continuationSeparator" w:id="0">
    <w:p w14:paraId="318BAB2A" w14:textId="77777777" w:rsidR="005D79C2" w:rsidRDefault="005D79C2" w:rsidP="005D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52577"/>
    <w:multiLevelType w:val="hybridMultilevel"/>
    <w:tmpl w:val="04EE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D8"/>
    <w:rsid w:val="00047289"/>
    <w:rsid w:val="002A554A"/>
    <w:rsid w:val="002F400D"/>
    <w:rsid w:val="005D79C2"/>
    <w:rsid w:val="00AE37A8"/>
    <w:rsid w:val="00CA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81E83"/>
  <w15:chartTrackingRefBased/>
  <w15:docId w15:val="{2396CB83-8948-49DA-91D5-663C16C7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6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6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6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6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6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6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16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1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16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1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16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16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16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16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16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1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1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16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16D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A16D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A16D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D7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5D79C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5D7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5D79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cid:image014.png@01DCD182.D688DE8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cid:image008.png@01DCD182.D688DE80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cid:image010.png@01DCD182.D688DE8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ww.clinicalkey.com/" TargetMode="External"/><Relationship Id="rId19" Type="http://schemas.openxmlformats.org/officeDocument/2006/relationships/hyperlink" Target="https://brand.elsevier.com/share/jweJmWxH9RLwefSzdo9E/assets/995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9.png@01DCD182.D688DE8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59B4602A34F4FBE0DB6FE31595B3C" ma:contentTypeVersion="4" ma:contentTypeDescription="Create a new document." ma:contentTypeScope="" ma:versionID="a39e76db7e9f8b41ecf02fbb1d9590de">
  <xsd:schema xmlns:xsd="http://www.w3.org/2001/XMLSchema" xmlns:xs="http://www.w3.org/2001/XMLSchema" xmlns:p="http://schemas.microsoft.com/office/2006/metadata/properties" xmlns:ns3="9798a9d4-c505-4e28-990f-d93d08b33a04" targetNamespace="http://schemas.microsoft.com/office/2006/metadata/properties" ma:root="true" ma:fieldsID="7f4734c2e4579db3841f105eb06fb069" ns3:_="">
    <xsd:import namespace="9798a9d4-c505-4e28-990f-d93d08b33a0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a9d4-c505-4e28-990f-d93d08b33a0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A70A8-00C7-4F07-AD61-97785B9CEBD4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798a9d4-c505-4e28-990f-d93d08b33a0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411834-6243-4E47-A3C4-62BCB5AF7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63A8C-BAF2-42B2-9DD1-98CAF45CD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8a9d4-c505-4e28-990f-d93d08b33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黃小萩 Shiao-Chiu Huang</dc:creator>
  <cp:keywords/>
  <dc:description/>
  <cp:lastModifiedBy>黃小萩 Shiao-Chiu Huang</cp:lastModifiedBy>
  <cp:revision>2</cp:revision>
  <dcterms:created xsi:type="dcterms:W3CDTF">2026-04-22T01:59:00Z</dcterms:created>
  <dcterms:modified xsi:type="dcterms:W3CDTF">2026-04-22T01:59:00Z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0x01010094859B4602A34F4FBE0DB6FE31595B3C</vt:lpwstr>
  </property>
</Properties>
</file>